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199"/>
        <w:gridCol w:w="3198"/>
        <w:gridCol w:w="3174"/>
      </w:tblGrid>
      <w:tr w:rsidR="00F62A4C" w:rsidTr="00495BE5">
        <w:tc>
          <w:tcPr>
            <w:tcW w:w="3344" w:type="dxa"/>
          </w:tcPr>
          <w:p w:rsidR="00F62A4C" w:rsidRPr="00A67833" w:rsidRDefault="00F62A4C">
            <w:pPr>
              <w:pStyle w:val="NoSpacing"/>
              <w:jc w:val="center"/>
            </w:pPr>
            <w:r>
              <w:t>Утверждаю</w:t>
            </w:r>
          </w:p>
          <w:p w:rsidR="00F62A4C" w:rsidRPr="00A67833" w:rsidRDefault="00F62A4C">
            <w:pPr>
              <w:jc w:val="center"/>
            </w:pPr>
            <w:r>
              <w:t>н</w:t>
            </w:r>
            <w:bookmarkStart w:id="0" w:name="_GoBack"/>
            <w:bookmarkEnd w:id="0"/>
            <w:r w:rsidRPr="00A67833">
              <w:t xml:space="preserve">ачальник </w:t>
            </w:r>
          </w:p>
          <w:p w:rsidR="00F62A4C" w:rsidRPr="00A67833" w:rsidRDefault="00F62A4C">
            <w:pPr>
              <w:jc w:val="center"/>
            </w:pPr>
            <w:r w:rsidRPr="00A67833">
              <w:t xml:space="preserve">отдела по взаимодействию со структурами социальной сферы, общественными организациями и ТОС администрации Тракторозаводского района </w:t>
            </w:r>
          </w:p>
          <w:p w:rsidR="00F62A4C" w:rsidRPr="00A67833" w:rsidRDefault="00F62A4C">
            <w:pPr>
              <w:jc w:val="center"/>
            </w:pPr>
            <w:r w:rsidRPr="00A67833">
              <w:t>г. Волгограда</w:t>
            </w:r>
          </w:p>
          <w:p w:rsidR="00F62A4C" w:rsidRPr="00A67833" w:rsidRDefault="00F62A4C">
            <w:pPr>
              <w:jc w:val="center"/>
            </w:pPr>
          </w:p>
          <w:p w:rsidR="00F62A4C" w:rsidRDefault="00F62A4C">
            <w:pPr>
              <w:jc w:val="center"/>
              <w:rPr>
                <w:b/>
                <w:sz w:val="28"/>
                <w:szCs w:val="28"/>
              </w:rPr>
            </w:pPr>
            <w:r w:rsidRPr="00A67833">
              <w:t xml:space="preserve">__________ </w:t>
            </w:r>
            <w:r>
              <w:t>Н.К</w:t>
            </w:r>
            <w:r w:rsidRPr="00A67833">
              <w:t xml:space="preserve">. </w:t>
            </w:r>
            <w:r>
              <w:t>Страхова</w:t>
            </w:r>
          </w:p>
        </w:tc>
        <w:tc>
          <w:tcPr>
            <w:tcW w:w="3344" w:type="dxa"/>
          </w:tcPr>
          <w:p w:rsidR="00F62A4C" w:rsidRDefault="00F62A4C">
            <w:pPr>
              <w:pStyle w:val="NoSpacing"/>
              <w:jc w:val="center"/>
            </w:pPr>
            <w:r>
              <w:t>Утверждаю</w:t>
            </w:r>
          </w:p>
          <w:p w:rsidR="00F62A4C" w:rsidRDefault="00F62A4C">
            <w:pPr>
              <w:jc w:val="center"/>
            </w:pPr>
            <w:r>
              <w:t xml:space="preserve">начальник </w:t>
            </w:r>
          </w:p>
          <w:p w:rsidR="00F62A4C" w:rsidRDefault="00F62A4C">
            <w:pPr>
              <w:jc w:val="center"/>
            </w:pPr>
            <w:r>
              <w:t xml:space="preserve">Тракторозаводского территориального управления департамента по образованию администрации Волгограда </w:t>
            </w:r>
          </w:p>
          <w:p w:rsidR="00F62A4C" w:rsidRDefault="00F62A4C">
            <w:pPr>
              <w:jc w:val="center"/>
            </w:pPr>
          </w:p>
          <w:p w:rsidR="00F62A4C" w:rsidRDefault="00F62A4C">
            <w:pPr>
              <w:jc w:val="center"/>
            </w:pPr>
          </w:p>
          <w:p w:rsidR="00F62A4C" w:rsidRDefault="00F62A4C">
            <w:pPr>
              <w:jc w:val="center"/>
            </w:pPr>
          </w:p>
          <w:p w:rsidR="00F62A4C" w:rsidRDefault="00F62A4C" w:rsidP="00427596">
            <w:r>
              <w:t>_____________А.Б. Калинин</w:t>
            </w:r>
          </w:p>
        </w:tc>
        <w:tc>
          <w:tcPr>
            <w:tcW w:w="3344" w:type="dxa"/>
          </w:tcPr>
          <w:p w:rsidR="00F62A4C" w:rsidRDefault="00F62A4C">
            <w:pPr>
              <w:pStyle w:val="NoSpacing"/>
              <w:jc w:val="center"/>
            </w:pPr>
            <w:r>
              <w:t>Утверждаю</w:t>
            </w:r>
          </w:p>
          <w:p w:rsidR="00F62A4C" w:rsidRDefault="00F62A4C">
            <w:pPr>
              <w:jc w:val="center"/>
            </w:pPr>
            <w:r>
              <w:t xml:space="preserve">директор </w:t>
            </w:r>
          </w:p>
          <w:p w:rsidR="00F62A4C" w:rsidRDefault="00F62A4C">
            <w:pPr>
              <w:jc w:val="center"/>
            </w:pPr>
            <w:r>
              <w:t xml:space="preserve">муниципального бюджетного учреждения Спортивной школы №17  </w:t>
            </w:r>
          </w:p>
          <w:p w:rsidR="00F62A4C" w:rsidRDefault="00F62A4C">
            <w:pPr>
              <w:jc w:val="center"/>
            </w:pPr>
            <w:r>
              <w:t>г. Волгограда</w:t>
            </w:r>
          </w:p>
          <w:p w:rsidR="00F62A4C" w:rsidRDefault="00F62A4C">
            <w:pPr>
              <w:jc w:val="center"/>
            </w:pPr>
          </w:p>
          <w:p w:rsidR="00F62A4C" w:rsidRDefault="00F62A4C"/>
          <w:p w:rsidR="00F62A4C" w:rsidRDefault="00F62A4C"/>
          <w:p w:rsidR="00F62A4C" w:rsidRDefault="00F62A4C"/>
          <w:p w:rsidR="00F62A4C" w:rsidRDefault="00F62A4C">
            <w:pPr>
              <w:rPr>
                <w:sz w:val="28"/>
                <w:szCs w:val="28"/>
              </w:rPr>
            </w:pPr>
            <w:r>
              <w:t>____________Л.А. Батурина</w:t>
            </w:r>
          </w:p>
        </w:tc>
      </w:tr>
    </w:tbl>
    <w:p w:rsidR="00F62A4C" w:rsidRDefault="00F62A4C" w:rsidP="00495BE5">
      <w:pPr>
        <w:jc w:val="center"/>
        <w:rPr>
          <w:b/>
          <w:sz w:val="28"/>
          <w:szCs w:val="28"/>
        </w:rPr>
      </w:pPr>
    </w:p>
    <w:p w:rsidR="00F62A4C" w:rsidRDefault="00F62A4C" w:rsidP="00495BE5">
      <w:pPr>
        <w:jc w:val="center"/>
        <w:rPr>
          <w:b/>
          <w:sz w:val="28"/>
          <w:szCs w:val="28"/>
        </w:rPr>
      </w:pPr>
    </w:p>
    <w:p w:rsidR="00F62A4C" w:rsidRPr="007A264E" w:rsidRDefault="00F62A4C" w:rsidP="00495BE5">
      <w:pPr>
        <w:jc w:val="center"/>
        <w:rPr>
          <w:b/>
        </w:rPr>
      </w:pPr>
      <w:r>
        <w:rPr>
          <w:b/>
        </w:rPr>
        <w:t>ПОЛОЖЕНИЕ</w:t>
      </w:r>
    </w:p>
    <w:p w:rsidR="00F62A4C" w:rsidRPr="007A264E" w:rsidRDefault="00F62A4C" w:rsidP="00495BE5">
      <w:pPr>
        <w:jc w:val="center"/>
        <w:rPr>
          <w:b/>
        </w:rPr>
      </w:pPr>
    </w:p>
    <w:p w:rsidR="00F62A4C" w:rsidRPr="007A264E" w:rsidRDefault="00F62A4C" w:rsidP="00966167">
      <w:pPr>
        <w:ind w:firstLine="851"/>
        <w:jc w:val="center"/>
        <w:rPr>
          <w:b/>
          <w:sz w:val="28"/>
          <w:szCs w:val="28"/>
        </w:rPr>
      </w:pPr>
      <w:r w:rsidRPr="00966167">
        <w:rPr>
          <w:b/>
          <w:sz w:val="28"/>
          <w:szCs w:val="28"/>
        </w:rPr>
        <w:t>Лично - командного первенства Тракторозаводского района города Волгограда  среди общеобразовательных учреждений.</w:t>
      </w:r>
    </w:p>
    <w:p w:rsidR="00F62A4C" w:rsidRPr="007A264E" w:rsidRDefault="00F62A4C" w:rsidP="00966167">
      <w:pPr>
        <w:ind w:firstLine="851"/>
        <w:jc w:val="center"/>
        <w:rPr>
          <w:b/>
          <w:sz w:val="28"/>
          <w:szCs w:val="28"/>
        </w:rPr>
      </w:pPr>
    </w:p>
    <w:p w:rsidR="00F62A4C" w:rsidRDefault="00F62A4C" w:rsidP="00495BE5">
      <w:pPr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Цели и задачи</w:t>
      </w:r>
    </w:p>
    <w:p w:rsidR="00F62A4C" w:rsidRDefault="00F62A4C" w:rsidP="00495BE5">
      <w:pPr>
        <w:jc w:val="center"/>
        <w:rPr>
          <w:b/>
        </w:rPr>
      </w:pPr>
    </w:p>
    <w:p w:rsidR="00F62A4C" w:rsidRPr="007A264E" w:rsidRDefault="00F62A4C" w:rsidP="00495BE5">
      <w:pPr>
        <w:jc w:val="both"/>
      </w:pPr>
      <w:r>
        <w:t>-</w:t>
      </w:r>
      <w:r w:rsidRPr="007A264E">
        <w:t>популяризация и развитие спортивного ориентирования,  как массового и доступного вида спорта</w:t>
      </w:r>
      <w:r>
        <w:t xml:space="preserve">; </w:t>
      </w:r>
    </w:p>
    <w:p w:rsidR="00F62A4C" w:rsidRPr="00966167" w:rsidRDefault="00F62A4C" w:rsidP="00495BE5">
      <w:pPr>
        <w:jc w:val="both"/>
      </w:pPr>
      <w:r w:rsidRPr="007A264E">
        <w:t>-</w:t>
      </w:r>
      <w:r>
        <w:t>повышение спортивного мастерства;</w:t>
      </w:r>
    </w:p>
    <w:p w:rsidR="00F62A4C" w:rsidRDefault="00F62A4C" w:rsidP="00495BE5">
      <w:pPr>
        <w:jc w:val="both"/>
      </w:pPr>
      <w:r>
        <w:t>-пропаганда здорового образа жизни и привлечения населения Тракторозаводского района города Волгограда к регулярным занятиям физической культурой и спортом.</w:t>
      </w:r>
    </w:p>
    <w:p w:rsidR="00F62A4C" w:rsidRDefault="00F62A4C" w:rsidP="00495BE5">
      <w:pPr>
        <w:jc w:val="both"/>
      </w:pPr>
    </w:p>
    <w:p w:rsidR="00F62A4C" w:rsidRDefault="00F62A4C" w:rsidP="00495BE5">
      <w:pPr>
        <w:jc w:val="center"/>
        <w:rPr>
          <w:b/>
        </w:rPr>
      </w:pPr>
      <w:r>
        <w:rPr>
          <w:b/>
        </w:rPr>
        <w:t>II. Руководство проведением соревнований</w:t>
      </w:r>
    </w:p>
    <w:p w:rsidR="00F62A4C" w:rsidRDefault="00F62A4C" w:rsidP="00495BE5">
      <w:pPr>
        <w:jc w:val="center"/>
        <w:rPr>
          <w:b/>
        </w:rPr>
      </w:pPr>
    </w:p>
    <w:p w:rsidR="00F62A4C" w:rsidRDefault="00F62A4C" w:rsidP="00495BE5">
      <w:pPr>
        <w:jc w:val="both"/>
      </w:pPr>
      <w:r>
        <w:tab/>
        <w:t xml:space="preserve">Общее руководство проведением соревнований </w:t>
      </w:r>
      <w:r w:rsidRPr="00A67833">
        <w:t>осуществляют отдел по взаимодействию со структурами социальной сферы, общественными организациями и ТОС администрации Тракторозаводского района г. Волгограда</w:t>
      </w:r>
      <w:r>
        <w:rPr>
          <w:color w:val="FF0000"/>
        </w:rPr>
        <w:t>.</w:t>
      </w:r>
      <w:r>
        <w:t xml:space="preserve"> Тракторозаводское территориальное управление департамента по образованию администрации Волгограда и  МБУ СШ №17 г. Волгограда. Непосредственное проведение соревнований возлагается на главную судейскую коллегию МБУ СШ №17. Главный судья соревнований Лахина Екатерина Вячеславовна (8-917-845-12-57)</w:t>
      </w:r>
    </w:p>
    <w:p w:rsidR="00F62A4C" w:rsidRDefault="00F62A4C" w:rsidP="0096070D">
      <w:pPr>
        <w:rPr>
          <w:b/>
        </w:rPr>
      </w:pPr>
    </w:p>
    <w:p w:rsidR="00F62A4C" w:rsidRDefault="00F62A4C" w:rsidP="00495BE5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Участники соревнований</w:t>
      </w:r>
    </w:p>
    <w:p w:rsidR="00F62A4C" w:rsidRDefault="00F62A4C" w:rsidP="00495BE5">
      <w:pPr>
        <w:jc w:val="center"/>
        <w:rPr>
          <w:b/>
        </w:rPr>
      </w:pPr>
    </w:p>
    <w:p w:rsidR="00F62A4C" w:rsidRDefault="00F62A4C" w:rsidP="00495BE5">
      <w:pPr>
        <w:jc w:val="both"/>
      </w:pPr>
      <w:r>
        <w:tab/>
        <w:t xml:space="preserve">В соревнованиях принимают участие обучающиеся общеобразовательных школ Тракторозаводского района г. Волгограда, имеющие медицинский допуск врача, по следующим возрастным группам: </w:t>
      </w:r>
    </w:p>
    <w:p w:rsidR="00F62A4C" w:rsidRPr="007A264E" w:rsidRDefault="00F62A4C" w:rsidP="007A264E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7A264E">
        <w:rPr>
          <w:rFonts w:ascii="Times New Roman" w:hAnsi="Times New Roman"/>
          <w:sz w:val="24"/>
          <w:szCs w:val="24"/>
        </w:rPr>
        <w:t>МЖ10 (мальчики и девочки до 11лет, 2008-</w:t>
      </w:r>
      <w:smartTag w:uri="urn:schemas-microsoft-com:office:smarttags" w:element="metricconverter">
        <w:smartTagPr>
          <w:attr w:name="ProductID" w:val="2009 г"/>
        </w:smartTagPr>
        <w:r w:rsidRPr="007A264E">
          <w:rPr>
            <w:rFonts w:ascii="Times New Roman" w:hAnsi="Times New Roman"/>
            <w:sz w:val="24"/>
            <w:szCs w:val="24"/>
          </w:rPr>
          <w:t>2009 г</w:t>
        </w:r>
      </w:smartTag>
      <w:r w:rsidRPr="007A264E">
        <w:rPr>
          <w:rFonts w:ascii="Times New Roman" w:hAnsi="Times New Roman"/>
          <w:sz w:val="24"/>
          <w:szCs w:val="24"/>
        </w:rPr>
        <w:t>.р.)</w:t>
      </w:r>
    </w:p>
    <w:p w:rsidR="00F62A4C" w:rsidRPr="007A264E" w:rsidRDefault="00F62A4C" w:rsidP="007A264E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7A264E">
        <w:rPr>
          <w:rFonts w:ascii="Times New Roman" w:hAnsi="Times New Roman"/>
          <w:sz w:val="24"/>
          <w:szCs w:val="24"/>
        </w:rPr>
        <w:t>МЖ12(мальчики и девочки до 13 лет, 2006-</w:t>
      </w:r>
      <w:smartTag w:uri="urn:schemas-microsoft-com:office:smarttags" w:element="metricconverter">
        <w:smartTagPr>
          <w:attr w:name="ProductID" w:val="2007 г"/>
        </w:smartTagPr>
        <w:r w:rsidRPr="007A264E">
          <w:rPr>
            <w:rFonts w:ascii="Times New Roman" w:hAnsi="Times New Roman"/>
            <w:sz w:val="24"/>
            <w:szCs w:val="24"/>
          </w:rPr>
          <w:t>2007 г</w:t>
        </w:r>
      </w:smartTag>
      <w:r w:rsidRPr="007A264E">
        <w:rPr>
          <w:rFonts w:ascii="Times New Roman" w:hAnsi="Times New Roman"/>
          <w:sz w:val="24"/>
          <w:szCs w:val="24"/>
        </w:rPr>
        <w:t>.р.)</w:t>
      </w:r>
    </w:p>
    <w:p w:rsidR="00F62A4C" w:rsidRPr="007A264E" w:rsidRDefault="00F62A4C" w:rsidP="007A264E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7A264E">
        <w:rPr>
          <w:rFonts w:ascii="Times New Roman" w:hAnsi="Times New Roman"/>
          <w:sz w:val="24"/>
          <w:szCs w:val="24"/>
        </w:rPr>
        <w:t>МЖ14(юноши и девушки  до 15 лет, 2004-</w:t>
      </w:r>
      <w:smartTag w:uri="urn:schemas-microsoft-com:office:smarttags" w:element="metricconverter">
        <w:smartTagPr>
          <w:attr w:name="ProductID" w:val="2005 г"/>
        </w:smartTagPr>
        <w:r w:rsidRPr="007A264E">
          <w:rPr>
            <w:rFonts w:ascii="Times New Roman" w:hAnsi="Times New Roman"/>
            <w:sz w:val="24"/>
            <w:szCs w:val="24"/>
          </w:rPr>
          <w:t>2005 г</w:t>
        </w:r>
      </w:smartTag>
      <w:r w:rsidRPr="007A264E">
        <w:rPr>
          <w:rFonts w:ascii="Times New Roman" w:hAnsi="Times New Roman"/>
          <w:sz w:val="24"/>
          <w:szCs w:val="24"/>
        </w:rPr>
        <w:t>. р.)</w:t>
      </w:r>
    </w:p>
    <w:p w:rsidR="00F62A4C" w:rsidRPr="007A264E" w:rsidRDefault="00F62A4C" w:rsidP="007A264E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7A264E">
        <w:rPr>
          <w:rFonts w:ascii="Times New Roman" w:hAnsi="Times New Roman"/>
          <w:sz w:val="24"/>
          <w:szCs w:val="24"/>
        </w:rPr>
        <w:t>МЖ16(юноши и девушки до 17 лет, 2002-</w:t>
      </w:r>
      <w:smartTag w:uri="urn:schemas-microsoft-com:office:smarttags" w:element="metricconverter">
        <w:smartTagPr>
          <w:attr w:name="ProductID" w:val="2003 г"/>
        </w:smartTagPr>
        <w:r w:rsidRPr="007A264E">
          <w:rPr>
            <w:rFonts w:ascii="Times New Roman" w:hAnsi="Times New Roman"/>
            <w:sz w:val="24"/>
            <w:szCs w:val="24"/>
          </w:rPr>
          <w:t>2003 г</w:t>
        </w:r>
      </w:smartTag>
      <w:r w:rsidRPr="007A264E">
        <w:rPr>
          <w:rFonts w:ascii="Times New Roman" w:hAnsi="Times New Roman"/>
          <w:sz w:val="24"/>
          <w:szCs w:val="24"/>
        </w:rPr>
        <w:t>. р.)</w:t>
      </w:r>
    </w:p>
    <w:p w:rsidR="00F62A4C" w:rsidRPr="007A264E" w:rsidRDefault="00F62A4C" w:rsidP="007A264E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7A264E">
        <w:rPr>
          <w:rFonts w:ascii="Times New Roman" w:hAnsi="Times New Roman"/>
          <w:sz w:val="24"/>
          <w:szCs w:val="24"/>
        </w:rPr>
        <w:t>МЖ18 (юноши и девушки до 19 лет, 2000-</w:t>
      </w:r>
      <w:smartTag w:uri="urn:schemas-microsoft-com:office:smarttags" w:element="metricconverter">
        <w:smartTagPr>
          <w:attr w:name="ProductID" w:val="2001 г"/>
        </w:smartTagPr>
        <w:r w:rsidRPr="007A264E">
          <w:rPr>
            <w:rFonts w:ascii="Times New Roman" w:hAnsi="Times New Roman"/>
            <w:sz w:val="24"/>
            <w:szCs w:val="24"/>
          </w:rPr>
          <w:t>2001 г</w:t>
        </w:r>
      </w:smartTag>
      <w:r w:rsidRPr="007A264E">
        <w:rPr>
          <w:rFonts w:ascii="Times New Roman" w:hAnsi="Times New Roman"/>
          <w:sz w:val="24"/>
          <w:szCs w:val="24"/>
        </w:rPr>
        <w:t>.р.)</w:t>
      </w:r>
    </w:p>
    <w:p w:rsidR="00F62A4C" w:rsidRDefault="00F62A4C" w:rsidP="00495BE5">
      <w:pPr>
        <w:jc w:val="center"/>
        <w:rPr>
          <w:b/>
        </w:rPr>
      </w:pPr>
    </w:p>
    <w:p w:rsidR="00F62A4C" w:rsidRDefault="00F62A4C" w:rsidP="00495BE5">
      <w:pPr>
        <w:jc w:val="center"/>
        <w:rPr>
          <w:b/>
        </w:rPr>
      </w:pPr>
      <w:r>
        <w:rPr>
          <w:b/>
        </w:rPr>
        <w:t>I</w:t>
      </w:r>
      <w:r>
        <w:rPr>
          <w:b/>
          <w:lang w:val="en-US"/>
        </w:rPr>
        <w:t>V</w:t>
      </w:r>
      <w:r>
        <w:rPr>
          <w:b/>
        </w:rPr>
        <w:t>. Время и место проведения</w:t>
      </w:r>
    </w:p>
    <w:p w:rsidR="00F62A4C" w:rsidRDefault="00F62A4C" w:rsidP="00495BE5">
      <w:pPr>
        <w:jc w:val="center"/>
        <w:rPr>
          <w:b/>
        </w:rPr>
      </w:pPr>
    </w:p>
    <w:p w:rsidR="00F62A4C" w:rsidRDefault="00F62A4C" w:rsidP="00495BE5">
      <w:pPr>
        <w:ind w:firstLine="708"/>
        <w:jc w:val="both"/>
      </w:pPr>
      <w:r>
        <w:t xml:space="preserve">Соревнования проводятся </w:t>
      </w:r>
      <w:r w:rsidRPr="007A264E">
        <w:rPr>
          <w:b/>
        </w:rPr>
        <w:t>11 ноября 2018 года</w:t>
      </w:r>
      <w:r>
        <w:t xml:space="preserve">, Тракторозаводского района г. Волгограда. </w:t>
      </w:r>
    </w:p>
    <w:p w:rsidR="00F62A4C" w:rsidRDefault="00F62A4C" w:rsidP="00495BE5">
      <w:pPr>
        <w:jc w:val="both"/>
      </w:pPr>
      <w:r>
        <w:t xml:space="preserve">Программа соревнований: </w:t>
      </w:r>
    </w:p>
    <w:p w:rsidR="00F62A4C" w:rsidRDefault="00F62A4C" w:rsidP="00495BE5">
      <w:pPr>
        <w:jc w:val="both"/>
      </w:pPr>
      <w:r w:rsidRPr="007A264E">
        <w:rPr>
          <w:b/>
        </w:rPr>
        <w:t>09.00-10.00</w:t>
      </w:r>
      <w:r>
        <w:t xml:space="preserve"> - регистрация участников,</w:t>
      </w:r>
    </w:p>
    <w:p w:rsidR="00F62A4C" w:rsidRDefault="00F62A4C" w:rsidP="00495BE5">
      <w:pPr>
        <w:jc w:val="both"/>
      </w:pPr>
      <w:r w:rsidRPr="007A264E">
        <w:rPr>
          <w:b/>
        </w:rPr>
        <w:t>10.30</w:t>
      </w:r>
      <w:r>
        <w:t xml:space="preserve"> - открытие соревнований, </w:t>
      </w:r>
    </w:p>
    <w:p w:rsidR="00F62A4C" w:rsidRPr="008B0B4E" w:rsidRDefault="00F62A4C" w:rsidP="00495BE5">
      <w:pPr>
        <w:jc w:val="both"/>
      </w:pPr>
      <w:r w:rsidRPr="007A264E">
        <w:rPr>
          <w:b/>
        </w:rPr>
        <w:t>11.00</w:t>
      </w:r>
      <w:r w:rsidRPr="008B0B4E">
        <w:t xml:space="preserve"> - старт (спринт), </w:t>
      </w:r>
      <w:r>
        <w:t>код: 0830011811Я</w:t>
      </w:r>
    </w:p>
    <w:p w:rsidR="00F62A4C" w:rsidRPr="008B0B4E" w:rsidRDefault="00F62A4C" w:rsidP="00495BE5">
      <w:pPr>
        <w:jc w:val="both"/>
      </w:pPr>
      <w:r w:rsidRPr="007A264E">
        <w:rPr>
          <w:b/>
        </w:rPr>
        <w:t>14:00</w:t>
      </w:r>
      <w:r w:rsidRPr="008B0B4E">
        <w:t xml:space="preserve"> - награждение, закрытие соревнований.</w:t>
      </w:r>
    </w:p>
    <w:p w:rsidR="00F62A4C" w:rsidRDefault="00F62A4C" w:rsidP="00495BE5">
      <w:pPr>
        <w:jc w:val="both"/>
      </w:pPr>
    </w:p>
    <w:p w:rsidR="00F62A4C" w:rsidRDefault="00F62A4C" w:rsidP="00495BE5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Определение победителей</w:t>
      </w:r>
    </w:p>
    <w:p w:rsidR="00F62A4C" w:rsidRDefault="00F62A4C" w:rsidP="00495BE5">
      <w:pPr>
        <w:jc w:val="center"/>
        <w:rPr>
          <w:b/>
        </w:rPr>
      </w:pPr>
    </w:p>
    <w:p w:rsidR="00F62A4C" w:rsidRDefault="00F62A4C" w:rsidP="00495BE5">
      <w:pPr>
        <w:jc w:val="both"/>
        <w:rPr>
          <w:b/>
        </w:rPr>
      </w:pPr>
      <w:r>
        <w:t>Победители и призёры соревнований определяются согласно правилам соревнованиям по спортивному ориентированию и награждаются грамотами. Состав команды неограничен, командный зачёт определяется по 10 лучшим результатам, согласно таблице  (Приложение 1).</w:t>
      </w:r>
    </w:p>
    <w:p w:rsidR="00F62A4C" w:rsidRDefault="00F62A4C" w:rsidP="00495BE5">
      <w:pPr>
        <w:jc w:val="center"/>
        <w:rPr>
          <w:b/>
        </w:rPr>
      </w:pPr>
    </w:p>
    <w:p w:rsidR="00F62A4C" w:rsidRPr="00A67833" w:rsidRDefault="00F62A4C" w:rsidP="00495BE5">
      <w:pPr>
        <w:jc w:val="center"/>
        <w:rPr>
          <w:b/>
        </w:rPr>
      </w:pPr>
      <w:r w:rsidRPr="00A67833">
        <w:rPr>
          <w:b/>
          <w:lang w:val="en-US"/>
        </w:rPr>
        <w:t>V</w:t>
      </w:r>
      <w:r w:rsidRPr="00A67833">
        <w:rPr>
          <w:b/>
        </w:rPr>
        <w:t>I. Финансовые расходы, награждение</w:t>
      </w:r>
    </w:p>
    <w:p w:rsidR="00F62A4C" w:rsidRPr="00A67833" w:rsidRDefault="00F62A4C" w:rsidP="00495BE5">
      <w:pPr>
        <w:jc w:val="center"/>
        <w:rPr>
          <w:b/>
        </w:rPr>
      </w:pPr>
    </w:p>
    <w:p w:rsidR="00F62A4C" w:rsidRDefault="00F62A4C" w:rsidP="00495BE5">
      <w:pPr>
        <w:jc w:val="both"/>
      </w:pPr>
      <w:r w:rsidRPr="00A67833">
        <w:tab/>
        <w:t>Финансовые расходы, связанные с награждением (грамоты)  несёт отдел по взаимодействию со структурами социальной сферы, общественными организациями и ТОС администрации Тракторозаводского района г. Волгограда.</w:t>
      </w:r>
      <w:r>
        <w:rPr>
          <w:color w:val="FF0000"/>
        </w:rPr>
        <w:t xml:space="preserve"> </w:t>
      </w:r>
      <w:r>
        <w:t>Финансовые расходы, связанные с проездом, питанием несут командирующие организации. Обеспечение компьютерным оборудованием, судейскими палатами, стартовое и финишное оборудование и организация судейства осуществляется МБУ СШ № 17.</w:t>
      </w:r>
    </w:p>
    <w:p w:rsidR="00F62A4C" w:rsidRDefault="00F62A4C" w:rsidP="00495BE5">
      <w:pPr>
        <w:jc w:val="both"/>
      </w:pPr>
    </w:p>
    <w:p w:rsidR="00F62A4C" w:rsidRPr="00966167" w:rsidRDefault="00F62A4C" w:rsidP="00966167">
      <w:pPr>
        <w:spacing w:after="200" w:line="276" w:lineRule="auto"/>
        <w:ind w:left="1080"/>
        <w:contextualSpacing/>
        <w:rPr>
          <w:b/>
          <w:szCs w:val="28"/>
          <w:lang w:eastAsia="en-US"/>
        </w:rPr>
      </w:pPr>
    </w:p>
    <w:p w:rsidR="00F62A4C" w:rsidRPr="00A67833" w:rsidRDefault="00F62A4C" w:rsidP="00966167">
      <w:pPr>
        <w:spacing w:after="200" w:line="276" w:lineRule="auto"/>
        <w:ind w:left="1080"/>
        <w:contextualSpacing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V</w:t>
      </w:r>
      <w:r>
        <w:rPr>
          <w:b/>
          <w:szCs w:val="28"/>
          <w:lang w:val="en-US" w:eastAsia="en-US"/>
        </w:rPr>
        <w:t>II</w:t>
      </w:r>
      <w:r w:rsidRPr="00966167">
        <w:rPr>
          <w:b/>
          <w:szCs w:val="28"/>
          <w:lang w:eastAsia="en-US"/>
        </w:rPr>
        <w:t xml:space="preserve">. </w:t>
      </w:r>
      <w:r w:rsidRPr="00A67833">
        <w:rPr>
          <w:b/>
          <w:szCs w:val="28"/>
          <w:lang w:eastAsia="en-US"/>
        </w:rPr>
        <w:t>ОБЕСПЕЧЕНИЕ БЕЗОПАСНОСТИ</w:t>
      </w:r>
    </w:p>
    <w:p w:rsidR="00F62A4C" w:rsidRPr="00A67833" w:rsidRDefault="00F62A4C" w:rsidP="00A67833">
      <w:pPr>
        <w:spacing w:line="276" w:lineRule="auto"/>
        <w:ind w:firstLine="851"/>
        <w:contextualSpacing/>
        <w:jc w:val="both"/>
        <w:rPr>
          <w:szCs w:val="28"/>
          <w:lang w:eastAsia="en-US"/>
        </w:rPr>
      </w:pPr>
      <w:r w:rsidRPr="00A67833">
        <w:rPr>
          <w:szCs w:val="28"/>
          <w:lang w:eastAsia="en-US"/>
        </w:rPr>
        <w:t>Соревнования проводятся в Комсомольском парке Тракторозаводского района Волгограда. Место проведения соревнований соответствует требованиям правил вида спорта «Спортивное ориентирование», а также нормативно-правовой актам, действующим на территории Российской Федерации и Волгоградской области, направленных на обеспечение общественного порядка и безопасности участников и зрителей, а также при наличии  Плана  мероприятий по обеспечению безопасности, при проведении официальных спортивных соревнований, разработанного в соответствии с пунктом  14 постановления правительства</w:t>
      </w:r>
      <w:r w:rsidRPr="00A67833">
        <w:rPr>
          <w:color w:val="FF0000"/>
          <w:szCs w:val="28"/>
          <w:lang w:eastAsia="en-US"/>
        </w:rPr>
        <w:t xml:space="preserve"> </w:t>
      </w:r>
      <w:r w:rsidRPr="00A67833">
        <w:rPr>
          <w:szCs w:val="28"/>
          <w:lang w:eastAsia="en-US"/>
        </w:rPr>
        <w:t>Российской Федерации от 18 апреля 2014 года № 353.</w:t>
      </w:r>
    </w:p>
    <w:p w:rsidR="00F62A4C" w:rsidRPr="00A67833" w:rsidRDefault="00F62A4C" w:rsidP="00A67833">
      <w:pPr>
        <w:spacing w:line="276" w:lineRule="auto"/>
        <w:ind w:firstLine="851"/>
        <w:contextualSpacing/>
        <w:jc w:val="both"/>
        <w:rPr>
          <w:szCs w:val="28"/>
          <w:lang w:eastAsia="en-US"/>
        </w:rPr>
      </w:pPr>
      <w:r w:rsidRPr="00A67833">
        <w:rPr>
          <w:szCs w:val="28"/>
          <w:lang w:eastAsia="en-US"/>
        </w:rPr>
        <w:t xml:space="preserve">МБУ СШ № </w:t>
      </w:r>
      <w:smartTag w:uri="urn:schemas-microsoft-com:office:smarttags" w:element="metricconverter">
        <w:smartTagPr>
          <w:attr w:name="ProductID" w:val="17 г"/>
        </w:smartTagPr>
        <w:r w:rsidRPr="00A67833">
          <w:rPr>
            <w:szCs w:val="28"/>
            <w:lang w:eastAsia="en-US"/>
          </w:rPr>
          <w:t>17 г</w:t>
        </w:r>
      </w:smartTag>
      <w:r w:rsidRPr="00A67833">
        <w:rPr>
          <w:szCs w:val="28"/>
          <w:lang w:eastAsia="en-US"/>
        </w:rPr>
        <w:t>. Волгограда разрабатывает и утверждает План мероприятий по обеспечению безопасности при проведении официальных соревнований в соответствии с пунктом 14 постановления Правительства Российской Федерации от 18 апреля 2014 года № 353.</w:t>
      </w:r>
    </w:p>
    <w:p w:rsidR="00F62A4C" w:rsidRPr="00A67833" w:rsidRDefault="00F62A4C" w:rsidP="00A67833">
      <w:pPr>
        <w:spacing w:line="276" w:lineRule="auto"/>
        <w:ind w:firstLine="851"/>
        <w:contextualSpacing/>
        <w:jc w:val="both"/>
        <w:rPr>
          <w:szCs w:val="28"/>
          <w:lang w:eastAsia="en-US"/>
        </w:rPr>
      </w:pPr>
      <w:r w:rsidRPr="00A67833">
        <w:rPr>
          <w:szCs w:val="28"/>
          <w:lang w:eastAsia="en-US"/>
        </w:rPr>
        <w:t>Ответственность за безопасность и сохранность жизни несовершеннолетних участников в пути следования и в дни соревнований возлагается на тренеров и представителей команд, согласно локальным актам, инструкциям по технике безопасности и требованиям правил соревнований.</w:t>
      </w:r>
    </w:p>
    <w:p w:rsidR="00F62A4C" w:rsidRPr="00A67833" w:rsidRDefault="00F62A4C" w:rsidP="00A67833">
      <w:pPr>
        <w:spacing w:line="276" w:lineRule="auto"/>
        <w:ind w:firstLine="851"/>
        <w:contextualSpacing/>
        <w:jc w:val="both"/>
        <w:rPr>
          <w:szCs w:val="28"/>
          <w:lang w:eastAsia="en-US"/>
        </w:rPr>
      </w:pPr>
    </w:p>
    <w:p w:rsidR="00F62A4C" w:rsidRPr="00966167" w:rsidRDefault="00F62A4C" w:rsidP="00966167">
      <w:pPr>
        <w:spacing w:after="200" w:line="276" w:lineRule="auto"/>
        <w:ind w:left="1080"/>
        <w:contextualSpacing/>
        <w:rPr>
          <w:b/>
          <w:szCs w:val="28"/>
          <w:lang w:eastAsia="en-US"/>
        </w:rPr>
      </w:pPr>
    </w:p>
    <w:p w:rsidR="00F62A4C" w:rsidRPr="00A67833" w:rsidRDefault="00F62A4C" w:rsidP="00966167">
      <w:pPr>
        <w:spacing w:after="200" w:line="276" w:lineRule="auto"/>
        <w:ind w:left="1080"/>
        <w:contextualSpacing/>
        <w:jc w:val="center"/>
        <w:rPr>
          <w:b/>
          <w:szCs w:val="28"/>
          <w:lang w:eastAsia="en-US"/>
        </w:rPr>
      </w:pPr>
      <w:r w:rsidRPr="00966167">
        <w:rPr>
          <w:b/>
          <w:szCs w:val="28"/>
          <w:lang w:eastAsia="en-US"/>
        </w:rPr>
        <w:t>VI</w:t>
      </w:r>
      <w:r>
        <w:rPr>
          <w:b/>
          <w:szCs w:val="28"/>
          <w:lang w:val="en-US" w:eastAsia="en-US"/>
        </w:rPr>
        <w:t>II</w:t>
      </w:r>
      <w:r w:rsidRPr="00966167">
        <w:rPr>
          <w:b/>
          <w:szCs w:val="28"/>
          <w:lang w:eastAsia="en-US"/>
        </w:rPr>
        <w:t xml:space="preserve">. </w:t>
      </w:r>
      <w:r w:rsidRPr="00A67833">
        <w:rPr>
          <w:b/>
          <w:szCs w:val="28"/>
          <w:lang w:eastAsia="en-US"/>
        </w:rPr>
        <w:t>ДОПУСК К СОРЕВНОВАНИЯМ И ЗАЯВКИ</w:t>
      </w:r>
    </w:p>
    <w:p w:rsidR="00F62A4C" w:rsidRPr="00A67833" w:rsidRDefault="00F62A4C" w:rsidP="00A67833">
      <w:pPr>
        <w:spacing w:line="276" w:lineRule="auto"/>
        <w:ind w:firstLine="851"/>
        <w:contextualSpacing/>
        <w:jc w:val="both"/>
        <w:rPr>
          <w:szCs w:val="28"/>
          <w:lang w:eastAsia="en-US"/>
        </w:rPr>
      </w:pPr>
      <w:r w:rsidRPr="00A67833">
        <w:rPr>
          <w:szCs w:val="28"/>
          <w:lang w:eastAsia="en-US"/>
        </w:rPr>
        <w:t>Участие в соревнованиях осуществляется при наличии полиса страхования жизни и здоровья  от несчастных случаев, который предоставляется в комиссию по допуску. Страхование участников может производиться, как за счёт командирующих организаций, также  и за счёт других внебюджетных источников в соответствии с действующим законодательством Российской Федерации.</w:t>
      </w:r>
    </w:p>
    <w:p w:rsidR="00F62A4C" w:rsidRPr="00A67833" w:rsidRDefault="00F62A4C" w:rsidP="00A67833">
      <w:pPr>
        <w:spacing w:line="276" w:lineRule="auto"/>
        <w:ind w:firstLine="851"/>
        <w:contextualSpacing/>
        <w:jc w:val="both"/>
        <w:rPr>
          <w:szCs w:val="28"/>
          <w:lang w:eastAsia="en-US"/>
        </w:rPr>
      </w:pPr>
      <w:r w:rsidRPr="00A67833">
        <w:rPr>
          <w:szCs w:val="28"/>
          <w:lang w:eastAsia="en-US"/>
        </w:rPr>
        <w:t>Основанием для допуска спортсмена к спортивным соревнованиям является медицинское заключение. Оно проставляется в заявке на участие отметкой «Допущен» напротив каждой фамилии участника, заверяется подписью врача и его личной печатью, а также печатью медицинской организации. В случае наличия у спортсмена индивидуального медицинского заключения в заявке напротив его фамилии ставится отметка «Допуск имеется, приложение № 1» и к заявке прилагается оригинал медицинской справки, заверенный подписью врача и его личной печатью, а также печатью медицинской организации.</w:t>
      </w:r>
    </w:p>
    <w:p w:rsidR="00F62A4C" w:rsidRPr="00A67833" w:rsidRDefault="00F62A4C" w:rsidP="00A67833">
      <w:pPr>
        <w:spacing w:line="276" w:lineRule="auto"/>
        <w:ind w:firstLine="851"/>
        <w:contextualSpacing/>
        <w:jc w:val="both"/>
        <w:rPr>
          <w:szCs w:val="28"/>
          <w:u w:val="single"/>
          <w:lang w:eastAsia="en-US"/>
        </w:rPr>
      </w:pPr>
      <w:r w:rsidRPr="00A67833">
        <w:rPr>
          <w:szCs w:val="28"/>
          <w:lang w:eastAsia="en-US"/>
        </w:rPr>
        <w:t xml:space="preserve">Предварительные заявки </w:t>
      </w:r>
      <w:r>
        <w:rPr>
          <w:szCs w:val="28"/>
          <w:lang w:eastAsia="en-US"/>
        </w:rPr>
        <w:t>принимаются организаторами до 8 ноября</w:t>
      </w:r>
      <w:r w:rsidRPr="00A67833">
        <w:rPr>
          <w:szCs w:val="28"/>
          <w:lang w:eastAsia="en-US"/>
        </w:rPr>
        <w:t xml:space="preserve"> 2018 года</w:t>
      </w:r>
      <w:r>
        <w:rPr>
          <w:szCs w:val="28"/>
          <w:lang w:eastAsia="en-US"/>
        </w:rPr>
        <w:t xml:space="preserve"> 23:59</w:t>
      </w:r>
      <w:r w:rsidRPr="00A67833">
        <w:rPr>
          <w:szCs w:val="28"/>
          <w:lang w:eastAsia="en-US"/>
        </w:rPr>
        <w:t>, в онлайн системе О-</w:t>
      </w:r>
      <w:r w:rsidRPr="00A67833">
        <w:rPr>
          <w:szCs w:val="28"/>
          <w:lang w:val="en-US" w:eastAsia="en-US"/>
        </w:rPr>
        <w:t>pros</w:t>
      </w:r>
      <w:r w:rsidRPr="00A67833">
        <w:rPr>
          <w:szCs w:val="28"/>
          <w:lang w:eastAsia="en-US"/>
        </w:rPr>
        <w:t xml:space="preserve"> или по  </w:t>
      </w:r>
      <w:r w:rsidRPr="00A67833">
        <w:rPr>
          <w:szCs w:val="28"/>
          <w:u w:val="single"/>
          <w:lang w:val="en-US" w:eastAsia="en-US"/>
        </w:rPr>
        <w:t>email</w:t>
      </w:r>
      <w:r w:rsidRPr="00A67833">
        <w:rPr>
          <w:szCs w:val="28"/>
          <w:u w:val="single"/>
          <w:lang w:eastAsia="en-US"/>
        </w:rPr>
        <w:t xml:space="preserve">: </w:t>
      </w:r>
      <w:hyperlink r:id="rId5" w:history="1">
        <w:r w:rsidRPr="00A67833">
          <w:rPr>
            <w:color w:val="0000FF"/>
            <w:szCs w:val="28"/>
            <w:u w:val="single"/>
            <w:lang w:val="en-US" w:eastAsia="en-US"/>
          </w:rPr>
          <w:t>moyds</w:t>
        </w:r>
        <w:r w:rsidRPr="00A67833">
          <w:rPr>
            <w:color w:val="0000FF"/>
            <w:szCs w:val="28"/>
            <w:u w:val="single"/>
            <w:lang w:eastAsia="en-US"/>
          </w:rPr>
          <w:t>17@</w:t>
        </w:r>
        <w:r w:rsidRPr="00A67833">
          <w:rPr>
            <w:color w:val="0000FF"/>
            <w:szCs w:val="28"/>
            <w:u w:val="single"/>
            <w:lang w:val="en-US" w:eastAsia="en-US"/>
          </w:rPr>
          <w:t>mail</w:t>
        </w:r>
        <w:r w:rsidRPr="00A67833">
          <w:rPr>
            <w:color w:val="0000FF"/>
            <w:szCs w:val="28"/>
            <w:u w:val="single"/>
            <w:lang w:eastAsia="en-US"/>
          </w:rPr>
          <w:t>.</w:t>
        </w:r>
        <w:r w:rsidRPr="00A67833">
          <w:rPr>
            <w:color w:val="0000FF"/>
            <w:szCs w:val="28"/>
            <w:u w:val="single"/>
            <w:lang w:val="en-US" w:eastAsia="en-US"/>
          </w:rPr>
          <w:t>ru</w:t>
        </w:r>
      </w:hyperlink>
      <w:r>
        <w:rPr>
          <w:szCs w:val="28"/>
          <w:u w:val="single"/>
          <w:lang w:eastAsia="en-US"/>
        </w:rPr>
        <w:t xml:space="preserve">  (приложение № 2</w:t>
      </w:r>
      <w:r w:rsidRPr="00A67833">
        <w:rPr>
          <w:szCs w:val="28"/>
          <w:u w:val="single"/>
          <w:lang w:eastAsia="en-US"/>
        </w:rPr>
        <w:t>).</w:t>
      </w:r>
    </w:p>
    <w:p w:rsidR="00F62A4C" w:rsidRDefault="00F62A4C" w:rsidP="00495BE5">
      <w:pPr>
        <w:jc w:val="both"/>
      </w:pPr>
    </w:p>
    <w:p w:rsidR="00F62A4C" w:rsidRDefault="00F62A4C" w:rsidP="00495BE5">
      <w:pPr>
        <w:jc w:val="both"/>
      </w:pPr>
    </w:p>
    <w:p w:rsidR="00F62A4C" w:rsidRDefault="00F62A4C" w:rsidP="00495BE5">
      <w:pPr>
        <w:jc w:val="both"/>
        <w:rPr>
          <w:sz w:val="28"/>
          <w:szCs w:val="28"/>
        </w:rPr>
      </w:pPr>
    </w:p>
    <w:p w:rsidR="00F62A4C" w:rsidRDefault="00F62A4C">
      <w:pPr>
        <w:spacing w:after="200" w:line="276" w:lineRule="auto"/>
        <w:rPr>
          <w:rFonts w:cs="Arial Unicode MS"/>
          <w:b/>
        </w:rPr>
      </w:pPr>
      <w:r>
        <w:rPr>
          <w:rFonts w:cs="Arial Unicode MS"/>
          <w:b/>
        </w:rPr>
        <w:br w:type="page"/>
      </w:r>
    </w:p>
    <w:p w:rsidR="00F62A4C" w:rsidRDefault="00F62A4C" w:rsidP="00495BE5">
      <w:pPr>
        <w:pStyle w:val="BodyText"/>
        <w:shd w:val="clear" w:color="auto" w:fill="auto"/>
        <w:spacing w:line="274" w:lineRule="exact"/>
        <w:ind w:left="120" w:right="40"/>
        <w:jc w:val="center"/>
        <w:rPr>
          <w:rFonts w:cs="Arial Unicode MS"/>
          <w:b/>
          <w:sz w:val="24"/>
          <w:szCs w:val="24"/>
        </w:rPr>
      </w:pPr>
      <w:r>
        <w:rPr>
          <w:rFonts w:cs="Arial Unicode MS"/>
          <w:b/>
          <w:sz w:val="24"/>
          <w:szCs w:val="24"/>
        </w:rPr>
        <w:t>Приложение №1</w:t>
      </w:r>
    </w:p>
    <w:p w:rsidR="00F62A4C" w:rsidRDefault="00F62A4C" w:rsidP="00495BE5">
      <w:pPr>
        <w:pStyle w:val="BodyText"/>
        <w:shd w:val="clear" w:color="auto" w:fill="auto"/>
        <w:spacing w:line="274" w:lineRule="exact"/>
        <w:ind w:left="120" w:right="40"/>
        <w:jc w:val="center"/>
        <w:rPr>
          <w:rFonts w:cs="Arial Unicode MS"/>
          <w:b/>
          <w:sz w:val="24"/>
          <w:szCs w:val="24"/>
        </w:rPr>
      </w:pPr>
      <w:r>
        <w:rPr>
          <w:rFonts w:cs="Arial Unicode MS"/>
          <w:b/>
          <w:sz w:val="24"/>
          <w:szCs w:val="24"/>
        </w:rPr>
        <w:t xml:space="preserve">Таблица определения командного результата </w:t>
      </w:r>
    </w:p>
    <w:p w:rsidR="00F62A4C" w:rsidRDefault="00F62A4C" w:rsidP="00495BE5">
      <w:pPr>
        <w:pStyle w:val="BodyText"/>
        <w:shd w:val="clear" w:color="auto" w:fill="auto"/>
        <w:spacing w:line="274" w:lineRule="exact"/>
        <w:ind w:left="120" w:right="40"/>
        <w:jc w:val="center"/>
        <w:rPr>
          <w:rFonts w:cs="Arial Unicode MS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8"/>
        <w:gridCol w:w="1572"/>
        <w:gridCol w:w="1577"/>
        <w:gridCol w:w="1573"/>
        <w:gridCol w:w="1578"/>
        <w:gridCol w:w="1573"/>
      </w:tblGrid>
      <w:tr w:rsidR="00F62A4C" w:rsidTr="00495BE5">
        <w:tc>
          <w:tcPr>
            <w:tcW w:w="1642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Место</w:t>
            </w:r>
          </w:p>
        </w:tc>
        <w:tc>
          <w:tcPr>
            <w:tcW w:w="1642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b/>
                <w:sz w:val="24"/>
                <w:szCs w:val="24"/>
              </w:rPr>
            </w:pPr>
            <w:r>
              <w:rPr>
                <w:rFonts w:cs="Arial Unicode MS"/>
                <w:b/>
                <w:sz w:val="24"/>
                <w:szCs w:val="24"/>
              </w:rPr>
              <w:t>Очки</w:t>
            </w:r>
          </w:p>
        </w:tc>
        <w:tc>
          <w:tcPr>
            <w:tcW w:w="1642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Место</w:t>
            </w:r>
          </w:p>
        </w:tc>
        <w:tc>
          <w:tcPr>
            <w:tcW w:w="1643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b/>
                <w:sz w:val="24"/>
                <w:szCs w:val="24"/>
              </w:rPr>
            </w:pPr>
            <w:r>
              <w:rPr>
                <w:rFonts w:cs="Arial Unicode MS"/>
                <w:b/>
                <w:sz w:val="24"/>
                <w:szCs w:val="24"/>
              </w:rPr>
              <w:t>Очки</w:t>
            </w:r>
          </w:p>
        </w:tc>
        <w:tc>
          <w:tcPr>
            <w:tcW w:w="1643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Место</w:t>
            </w:r>
          </w:p>
        </w:tc>
        <w:tc>
          <w:tcPr>
            <w:tcW w:w="1643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b/>
                <w:sz w:val="24"/>
                <w:szCs w:val="24"/>
              </w:rPr>
            </w:pPr>
            <w:r>
              <w:rPr>
                <w:rFonts w:cs="Arial Unicode MS"/>
                <w:b/>
                <w:sz w:val="24"/>
                <w:szCs w:val="24"/>
              </w:rPr>
              <w:t>Очки</w:t>
            </w:r>
          </w:p>
        </w:tc>
      </w:tr>
      <w:tr w:rsidR="00F62A4C" w:rsidTr="00495BE5">
        <w:tc>
          <w:tcPr>
            <w:tcW w:w="1642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b/>
                <w:sz w:val="24"/>
                <w:szCs w:val="24"/>
              </w:rPr>
            </w:pPr>
            <w:r>
              <w:rPr>
                <w:rFonts w:cs="Arial Unicode MS"/>
                <w:b/>
                <w:sz w:val="24"/>
                <w:szCs w:val="24"/>
              </w:rPr>
              <w:t>40</w:t>
            </w:r>
          </w:p>
        </w:tc>
        <w:tc>
          <w:tcPr>
            <w:tcW w:w="1642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13</w:t>
            </w:r>
          </w:p>
        </w:tc>
        <w:tc>
          <w:tcPr>
            <w:tcW w:w="1643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b/>
                <w:sz w:val="24"/>
                <w:szCs w:val="24"/>
              </w:rPr>
            </w:pPr>
            <w:r>
              <w:rPr>
                <w:rFonts w:cs="Arial Unicode MS"/>
                <w:b/>
                <w:sz w:val="24"/>
                <w:szCs w:val="24"/>
              </w:rPr>
              <w:t>24</w:t>
            </w:r>
          </w:p>
        </w:tc>
        <w:tc>
          <w:tcPr>
            <w:tcW w:w="1643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25</w:t>
            </w:r>
          </w:p>
        </w:tc>
        <w:tc>
          <w:tcPr>
            <w:tcW w:w="1643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b/>
                <w:sz w:val="24"/>
                <w:szCs w:val="24"/>
              </w:rPr>
            </w:pPr>
            <w:r>
              <w:rPr>
                <w:rFonts w:cs="Arial Unicode MS"/>
                <w:b/>
                <w:sz w:val="24"/>
                <w:szCs w:val="24"/>
              </w:rPr>
              <w:t>12</w:t>
            </w:r>
          </w:p>
        </w:tc>
      </w:tr>
      <w:tr w:rsidR="00F62A4C" w:rsidTr="00495BE5">
        <w:tc>
          <w:tcPr>
            <w:tcW w:w="1642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b/>
                <w:sz w:val="24"/>
                <w:szCs w:val="24"/>
              </w:rPr>
            </w:pPr>
            <w:r>
              <w:rPr>
                <w:rFonts w:cs="Arial Unicode MS"/>
                <w:b/>
                <w:sz w:val="24"/>
                <w:szCs w:val="24"/>
              </w:rPr>
              <w:t>37</w:t>
            </w:r>
          </w:p>
        </w:tc>
        <w:tc>
          <w:tcPr>
            <w:tcW w:w="1642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14</w:t>
            </w:r>
          </w:p>
        </w:tc>
        <w:tc>
          <w:tcPr>
            <w:tcW w:w="1643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b/>
                <w:sz w:val="24"/>
                <w:szCs w:val="24"/>
              </w:rPr>
            </w:pPr>
            <w:r>
              <w:rPr>
                <w:rFonts w:cs="Arial Unicode MS"/>
                <w:b/>
                <w:sz w:val="24"/>
                <w:szCs w:val="24"/>
              </w:rPr>
              <w:t>23</w:t>
            </w:r>
          </w:p>
        </w:tc>
        <w:tc>
          <w:tcPr>
            <w:tcW w:w="1643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26</w:t>
            </w:r>
          </w:p>
        </w:tc>
        <w:tc>
          <w:tcPr>
            <w:tcW w:w="1643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b/>
                <w:sz w:val="24"/>
                <w:szCs w:val="24"/>
              </w:rPr>
            </w:pPr>
            <w:r>
              <w:rPr>
                <w:rFonts w:cs="Arial Unicode MS"/>
                <w:b/>
                <w:sz w:val="24"/>
                <w:szCs w:val="24"/>
              </w:rPr>
              <w:t>11</w:t>
            </w:r>
          </w:p>
        </w:tc>
      </w:tr>
      <w:tr w:rsidR="00F62A4C" w:rsidTr="00495BE5">
        <w:tc>
          <w:tcPr>
            <w:tcW w:w="1642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b/>
                <w:sz w:val="24"/>
                <w:szCs w:val="24"/>
              </w:rPr>
            </w:pPr>
            <w:r>
              <w:rPr>
                <w:rFonts w:cs="Arial Unicode MS"/>
                <w:b/>
                <w:sz w:val="24"/>
                <w:szCs w:val="24"/>
              </w:rPr>
              <w:t>35</w:t>
            </w:r>
          </w:p>
        </w:tc>
        <w:tc>
          <w:tcPr>
            <w:tcW w:w="1642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15</w:t>
            </w:r>
          </w:p>
        </w:tc>
        <w:tc>
          <w:tcPr>
            <w:tcW w:w="1643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b/>
                <w:sz w:val="24"/>
                <w:szCs w:val="24"/>
              </w:rPr>
            </w:pPr>
            <w:r>
              <w:rPr>
                <w:rFonts w:cs="Arial Unicode MS"/>
                <w:b/>
                <w:sz w:val="24"/>
                <w:szCs w:val="24"/>
              </w:rPr>
              <w:t>22</w:t>
            </w:r>
          </w:p>
        </w:tc>
        <w:tc>
          <w:tcPr>
            <w:tcW w:w="1643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27</w:t>
            </w:r>
          </w:p>
        </w:tc>
        <w:tc>
          <w:tcPr>
            <w:tcW w:w="1643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b/>
                <w:sz w:val="24"/>
                <w:szCs w:val="24"/>
              </w:rPr>
            </w:pPr>
            <w:r>
              <w:rPr>
                <w:rFonts w:cs="Arial Unicode MS"/>
                <w:b/>
                <w:sz w:val="24"/>
                <w:szCs w:val="24"/>
              </w:rPr>
              <w:t>10</w:t>
            </w:r>
          </w:p>
        </w:tc>
      </w:tr>
      <w:tr w:rsidR="00F62A4C" w:rsidTr="00495BE5">
        <w:tc>
          <w:tcPr>
            <w:tcW w:w="1642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b/>
                <w:sz w:val="24"/>
                <w:szCs w:val="24"/>
              </w:rPr>
            </w:pPr>
            <w:r>
              <w:rPr>
                <w:rFonts w:cs="Arial Unicode MS"/>
                <w:b/>
                <w:sz w:val="24"/>
                <w:szCs w:val="24"/>
              </w:rPr>
              <w:t>33</w:t>
            </w:r>
          </w:p>
        </w:tc>
        <w:tc>
          <w:tcPr>
            <w:tcW w:w="1642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16</w:t>
            </w:r>
          </w:p>
        </w:tc>
        <w:tc>
          <w:tcPr>
            <w:tcW w:w="1643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b/>
                <w:sz w:val="24"/>
                <w:szCs w:val="24"/>
              </w:rPr>
            </w:pPr>
            <w:r>
              <w:rPr>
                <w:rFonts w:cs="Arial Unicode MS"/>
                <w:b/>
                <w:sz w:val="24"/>
                <w:szCs w:val="24"/>
              </w:rPr>
              <w:t>21</w:t>
            </w:r>
          </w:p>
        </w:tc>
        <w:tc>
          <w:tcPr>
            <w:tcW w:w="1643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28</w:t>
            </w:r>
          </w:p>
        </w:tc>
        <w:tc>
          <w:tcPr>
            <w:tcW w:w="1643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b/>
                <w:sz w:val="24"/>
                <w:szCs w:val="24"/>
              </w:rPr>
            </w:pPr>
            <w:r>
              <w:rPr>
                <w:rFonts w:cs="Arial Unicode MS"/>
                <w:b/>
                <w:sz w:val="24"/>
                <w:szCs w:val="24"/>
              </w:rPr>
              <w:t>9</w:t>
            </w:r>
          </w:p>
        </w:tc>
      </w:tr>
      <w:tr w:rsidR="00F62A4C" w:rsidTr="00495BE5">
        <w:tc>
          <w:tcPr>
            <w:tcW w:w="1642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5</w:t>
            </w:r>
          </w:p>
        </w:tc>
        <w:tc>
          <w:tcPr>
            <w:tcW w:w="1642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b/>
                <w:sz w:val="24"/>
                <w:szCs w:val="24"/>
              </w:rPr>
            </w:pPr>
            <w:r>
              <w:rPr>
                <w:rFonts w:cs="Arial Unicode MS"/>
                <w:b/>
                <w:sz w:val="24"/>
                <w:szCs w:val="24"/>
              </w:rPr>
              <w:t>32</w:t>
            </w:r>
          </w:p>
        </w:tc>
        <w:tc>
          <w:tcPr>
            <w:tcW w:w="1642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17</w:t>
            </w:r>
          </w:p>
        </w:tc>
        <w:tc>
          <w:tcPr>
            <w:tcW w:w="1643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b/>
                <w:sz w:val="24"/>
                <w:szCs w:val="24"/>
              </w:rPr>
            </w:pPr>
            <w:r>
              <w:rPr>
                <w:rFonts w:cs="Arial Unicode MS"/>
                <w:b/>
                <w:sz w:val="24"/>
                <w:szCs w:val="24"/>
              </w:rPr>
              <w:t>20</w:t>
            </w:r>
          </w:p>
        </w:tc>
        <w:tc>
          <w:tcPr>
            <w:tcW w:w="1643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29</w:t>
            </w:r>
          </w:p>
        </w:tc>
        <w:tc>
          <w:tcPr>
            <w:tcW w:w="1643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b/>
                <w:sz w:val="24"/>
                <w:szCs w:val="24"/>
              </w:rPr>
            </w:pPr>
            <w:r>
              <w:rPr>
                <w:rFonts w:cs="Arial Unicode MS"/>
                <w:b/>
                <w:sz w:val="24"/>
                <w:szCs w:val="24"/>
              </w:rPr>
              <w:t>8</w:t>
            </w:r>
          </w:p>
        </w:tc>
      </w:tr>
      <w:tr w:rsidR="00F62A4C" w:rsidTr="00495BE5">
        <w:tc>
          <w:tcPr>
            <w:tcW w:w="1642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6</w:t>
            </w:r>
          </w:p>
        </w:tc>
        <w:tc>
          <w:tcPr>
            <w:tcW w:w="1642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b/>
                <w:sz w:val="24"/>
                <w:szCs w:val="24"/>
              </w:rPr>
            </w:pPr>
            <w:r>
              <w:rPr>
                <w:rFonts w:cs="Arial Unicode MS"/>
                <w:b/>
                <w:sz w:val="24"/>
                <w:szCs w:val="24"/>
              </w:rPr>
              <w:t>31</w:t>
            </w:r>
          </w:p>
        </w:tc>
        <w:tc>
          <w:tcPr>
            <w:tcW w:w="1642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18</w:t>
            </w:r>
          </w:p>
        </w:tc>
        <w:tc>
          <w:tcPr>
            <w:tcW w:w="1643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b/>
                <w:sz w:val="24"/>
                <w:szCs w:val="24"/>
              </w:rPr>
            </w:pPr>
            <w:r>
              <w:rPr>
                <w:rFonts w:cs="Arial Unicode MS"/>
                <w:b/>
                <w:sz w:val="24"/>
                <w:szCs w:val="24"/>
              </w:rPr>
              <w:t>19</w:t>
            </w:r>
          </w:p>
        </w:tc>
        <w:tc>
          <w:tcPr>
            <w:tcW w:w="1643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30</w:t>
            </w:r>
          </w:p>
        </w:tc>
        <w:tc>
          <w:tcPr>
            <w:tcW w:w="1643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b/>
                <w:sz w:val="24"/>
                <w:szCs w:val="24"/>
              </w:rPr>
            </w:pPr>
            <w:r>
              <w:rPr>
                <w:rFonts w:cs="Arial Unicode MS"/>
                <w:b/>
                <w:sz w:val="24"/>
                <w:szCs w:val="24"/>
              </w:rPr>
              <w:t>7</w:t>
            </w:r>
          </w:p>
        </w:tc>
      </w:tr>
      <w:tr w:rsidR="00F62A4C" w:rsidTr="00495BE5">
        <w:tc>
          <w:tcPr>
            <w:tcW w:w="1642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7</w:t>
            </w:r>
          </w:p>
        </w:tc>
        <w:tc>
          <w:tcPr>
            <w:tcW w:w="1642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b/>
                <w:sz w:val="24"/>
                <w:szCs w:val="24"/>
              </w:rPr>
            </w:pPr>
            <w:r>
              <w:rPr>
                <w:rFonts w:cs="Arial Unicode MS"/>
                <w:b/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19</w:t>
            </w:r>
          </w:p>
        </w:tc>
        <w:tc>
          <w:tcPr>
            <w:tcW w:w="1643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b/>
                <w:sz w:val="24"/>
                <w:szCs w:val="24"/>
              </w:rPr>
            </w:pPr>
            <w:r>
              <w:rPr>
                <w:rFonts w:cs="Arial Unicode MS"/>
                <w:b/>
                <w:sz w:val="24"/>
                <w:szCs w:val="24"/>
              </w:rPr>
              <w:t>18</w:t>
            </w:r>
          </w:p>
        </w:tc>
        <w:tc>
          <w:tcPr>
            <w:tcW w:w="1643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31</w:t>
            </w:r>
          </w:p>
        </w:tc>
        <w:tc>
          <w:tcPr>
            <w:tcW w:w="1643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b/>
                <w:sz w:val="24"/>
                <w:szCs w:val="24"/>
              </w:rPr>
            </w:pPr>
            <w:r>
              <w:rPr>
                <w:rFonts w:cs="Arial Unicode MS"/>
                <w:b/>
                <w:sz w:val="24"/>
                <w:szCs w:val="24"/>
              </w:rPr>
              <w:t>6</w:t>
            </w:r>
          </w:p>
        </w:tc>
      </w:tr>
      <w:tr w:rsidR="00F62A4C" w:rsidTr="00495BE5">
        <w:tc>
          <w:tcPr>
            <w:tcW w:w="1642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8</w:t>
            </w:r>
          </w:p>
        </w:tc>
        <w:tc>
          <w:tcPr>
            <w:tcW w:w="1642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b/>
                <w:sz w:val="24"/>
                <w:szCs w:val="24"/>
              </w:rPr>
            </w:pPr>
            <w:r>
              <w:rPr>
                <w:rFonts w:cs="Arial Unicode MS"/>
                <w:b/>
                <w:sz w:val="24"/>
                <w:szCs w:val="24"/>
              </w:rPr>
              <w:t>29</w:t>
            </w:r>
          </w:p>
        </w:tc>
        <w:tc>
          <w:tcPr>
            <w:tcW w:w="1642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20</w:t>
            </w:r>
          </w:p>
        </w:tc>
        <w:tc>
          <w:tcPr>
            <w:tcW w:w="1643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b/>
                <w:sz w:val="24"/>
                <w:szCs w:val="24"/>
              </w:rPr>
            </w:pPr>
            <w:r>
              <w:rPr>
                <w:rFonts w:cs="Arial Unicode MS"/>
                <w:b/>
                <w:sz w:val="24"/>
                <w:szCs w:val="24"/>
              </w:rPr>
              <w:t>17</w:t>
            </w:r>
          </w:p>
        </w:tc>
        <w:tc>
          <w:tcPr>
            <w:tcW w:w="1643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32</w:t>
            </w:r>
          </w:p>
        </w:tc>
        <w:tc>
          <w:tcPr>
            <w:tcW w:w="1643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b/>
                <w:sz w:val="24"/>
                <w:szCs w:val="24"/>
              </w:rPr>
            </w:pPr>
            <w:r>
              <w:rPr>
                <w:rFonts w:cs="Arial Unicode MS"/>
                <w:b/>
                <w:sz w:val="24"/>
                <w:szCs w:val="24"/>
              </w:rPr>
              <w:t>5</w:t>
            </w:r>
          </w:p>
        </w:tc>
      </w:tr>
      <w:tr w:rsidR="00F62A4C" w:rsidTr="00495BE5">
        <w:tc>
          <w:tcPr>
            <w:tcW w:w="1642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9</w:t>
            </w:r>
          </w:p>
        </w:tc>
        <w:tc>
          <w:tcPr>
            <w:tcW w:w="1642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b/>
                <w:sz w:val="24"/>
                <w:szCs w:val="24"/>
              </w:rPr>
            </w:pPr>
            <w:r>
              <w:rPr>
                <w:rFonts w:cs="Arial Unicode MS"/>
                <w:b/>
                <w:sz w:val="24"/>
                <w:szCs w:val="24"/>
              </w:rPr>
              <w:t>28</w:t>
            </w:r>
          </w:p>
        </w:tc>
        <w:tc>
          <w:tcPr>
            <w:tcW w:w="1642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21</w:t>
            </w:r>
          </w:p>
        </w:tc>
        <w:tc>
          <w:tcPr>
            <w:tcW w:w="1643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b/>
                <w:sz w:val="24"/>
                <w:szCs w:val="24"/>
              </w:rPr>
            </w:pPr>
            <w:r>
              <w:rPr>
                <w:rFonts w:cs="Arial Unicode MS"/>
                <w:b/>
                <w:sz w:val="24"/>
                <w:szCs w:val="24"/>
              </w:rPr>
              <w:t>16</w:t>
            </w:r>
          </w:p>
        </w:tc>
        <w:tc>
          <w:tcPr>
            <w:tcW w:w="1643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33</w:t>
            </w:r>
          </w:p>
        </w:tc>
        <w:tc>
          <w:tcPr>
            <w:tcW w:w="1643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b/>
                <w:sz w:val="24"/>
                <w:szCs w:val="24"/>
              </w:rPr>
            </w:pPr>
            <w:r>
              <w:rPr>
                <w:rFonts w:cs="Arial Unicode MS"/>
                <w:b/>
                <w:sz w:val="24"/>
                <w:szCs w:val="24"/>
              </w:rPr>
              <w:t>4</w:t>
            </w:r>
          </w:p>
        </w:tc>
      </w:tr>
      <w:tr w:rsidR="00F62A4C" w:rsidTr="00495BE5">
        <w:tc>
          <w:tcPr>
            <w:tcW w:w="1642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b/>
                <w:sz w:val="24"/>
                <w:szCs w:val="24"/>
              </w:rPr>
            </w:pPr>
            <w:r>
              <w:rPr>
                <w:rFonts w:cs="Arial Unicode MS"/>
                <w:b/>
                <w:sz w:val="24"/>
                <w:szCs w:val="24"/>
              </w:rPr>
              <w:t>27</w:t>
            </w:r>
          </w:p>
        </w:tc>
        <w:tc>
          <w:tcPr>
            <w:tcW w:w="1642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22</w:t>
            </w:r>
          </w:p>
        </w:tc>
        <w:tc>
          <w:tcPr>
            <w:tcW w:w="1643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b/>
                <w:sz w:val="24"/>
                <w:szCs w:val="24"/>
              </w:rPr>
            </w:pPr>
            <w:r>
              <w:rPr>
                <w:rFonts w:cs="Arial Unicode MS"/>
                <w:b/>
                <w:sz w:val="24"/>
                <w:szCs w:val="24"/>
              </w:rPr>
              <w:t>15</w:t>
            </w:r>
          </w:p>
        </w:tc>
        <w:tc>
          <w:tcPr>
            <w:tcW w:w="1643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34</w:t>
            </w:r>
          </w:p>
        </w:tc>
        <w:tc>
          <w:tcPr>
            <w:tcW w:w="1643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b/>
                <w:sz w:val="24"/>
                <w:szCs w:val="24"/>
              </w:rPr>
            </w:pPr>
            <w:r>
              <w:rPr>
                <w:rFonts w:cs="Arial Unicode MS"/>
                <w:b/>
                <w:sz w:val="24"/>
                <w:szCs w:val="24"/>
              </w:rPr>
              <w:t>3</w:t>
            </w:r>
          </w:p>
        </w:tc>
      </w:tr>
      <w:tr w:rsidR="00F62A4C" w:rsidTr="00495BE5">
        <w:tc>
          <w:tcPr>
            <w:tcW w:w="1642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11</w:t>
            </w:r>
          </w:p>
        </w:tc>
        <w:tc>
          <w:tcPr>
            <w:tcW w:w="1642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b/>
                <w:sz w:val="24"/>
                <w:szCs w:val="24"/>
              </w:rPr>
            </w:pPr>
            <w:r>
              <w:rPr>
                <w:rFonts w:cs="Arial Unicode MS"/>
                <w:b/>
                <w:sz w:val="24"/>
                <w:szCs w:val="24"/>
              </w:rPr>
              <w:t>26</w:t>
            </w:r>
          </w:p>
        </w:tc>
        <w:tc>
          <w:tcPr>
            <w:tcW w:w="1642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23</w:t>
            </w:r>
          </w:p>
        </w:tc>
        <w:tc>
          <w:tcPr>
            <w:tcW w:w="1643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b/>
                <w:sz w:val="24"/>
                <w:szCs w:val="24"/>
              </w:rPr>
            </w:pPr>
            <w:r>
              <w:rPr>
                <w:rFonts w:cs="Arial Unicode MS"/>
                <w:b/>
                <w:sz w:val="24"/>
                <w:szCs w:val="24"/>
              </w:rPr>
              <w:t>14</w:t>
            </w:r>
          </w:p>
        </w:tc>
        <w:tc>
          <w:tcPr>
            <w:tcW w:w="1643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35</w:t>
            </w:r>
          </w:p>
        </w:tc>
        <w:tc>
          <w:tcPr>
            <w:tcW w:w="1643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b/>
                <w:sz w:val="24"/>
                <w:szCs w:val="24"/>
              </w:rPr>
            </w:pPr>
            <w:r>
              <w:rPr>
                <w:rFonts w:cs="Arial Unicode MS"/>
                <w:b/>
                <w:sz w:val="24"/>
                <w:szCs w:val="24"/>
              </w:rPr>
              <w:t>2</w:t>
            </w:r>
          </w:p>
        </w:tc>
      </w:tr>
      <w:tr w:rsidR="00F62A4C" w:rsidTr="00495BE5">
        <w:tc>
          <w:tcPr>
            <w:tcW w:w="1642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12</w:t>
            </w:r>
          </w:p>
        </w:tc>
        <w:tc>
          <w:tcPr>
            <w:tcW w:w="1642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b/>
                <w:sz w:val="24"/>
                <w:szCs w:val="24"/>
              </w:rPr>
            </w:pPr>
            <w:r>
              <w:rPr>
                <w:rFonts w:cs="Arial Unicode MS"/>
                <w:b/>
                <w:sz w:val="24"/>
                <w:szCs w:val="24"/>
              </w:rPr>
              <w:t>25</w:t>
            </w:r>
          </w:p>
        </w:tc>
        <w:tc>
          <w:tcPr>
            <w:tcW w:w="1642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24</w:t>
            </w:r>
          </w:p>
        </w:tc>
        <w:tc>
          <w:tcPr>
            <w:tcW w:w="1643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b/>
                <w:sz w:val="24"/>
                <w:szCs w:val="24"/>
              </w:rPr>
            </w:pPr>
            <w:r>
              <w:rPr>
                <w:rFonts w:cs="Arial Unicode MS"/>
                <w:b/>
                <w:sz w:val="24"/>
                <w:szCs w:val="24"/>
              </w:rPr>
              <w:t>13</w:t>
            </w:r>
          </w:p>
        </w:tc>
        <w:tc>
          <w:tcPr>
            <w:tcW w:w="1643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36</w:t>
            </w:r>
          </w:p>
        </w:tc>
        <w:tc>
          <w:tcPr>
            <w:tcW w:w="1643" w:type="dxa"/>
          </w:tcPr>
          <w:p w:rsidR="00F62A4C" w:rsidRDefault="00F62A4C">
            <w:pPr>
              <w:pStyle w:val="BodyText"/>
              <w:shd w:val="clear" w:color="auto" w:fill="auto"/>
              <w:spacing w:line="274" w:lineRule="exact"/>
              <w:ind w:right="40"/>
              <w:jc w:val="center"/>
              <w:rPr>
                <w:rFonts w:cs="Arial Unicode MS"/>
                <w:b/>
                <w:sz w:val="24"/>
                <w:szCs w:val="24"/>
              </w:rPr>
            </w:pPr>
            <w:r>
              <w:rPr>
                <w:rFonts w:cs="Arial Unicode MS"/>
                <w:b/>
                <w:sz w:val="24"/>
                <w:szCs w:val="24"/>
              </w:rPr>
              <w:t>1</w:t>
            </w:r>
          </w:p>
        </w:tc>
      </w:tr>
    </w:tbl>
    <w:p w:rsidR="00F62A4C" w:rsidRDefault="00F62A4C" w:rsidP="00495BE5">
      <w:pPr>
        <w:pStyle w:val="BodyText"/>
        <w:shd w:val="clear" w:color="auto" w:fill="auto"/>
        <w:spacing w:line="274" w:lineRule="exact"/>
        <w:ind w:left="120" w:right="40"/>
        <w:jc w:val="both"/>
        <w:rPr>
          <w:rFonts w:cs="Arial Unicode MS"/>
          <w:sz w:val="24"/>
          <w:szCs w:val="24"/>
        </w:rPr>
      </w:pPr>
    </w:p>
    <w:p w:rsidR="00F62A4C" w:rsidRDefault="00F62A4C" w:rsidP="00495BE5">
      <w:pPr>
        <w:jc w:val="both"/>
        <w:rPr>
          <w:b/>
          <w:i/>
          <w:sz w:val="28"/>
          <w:szCs w:val="28"/>
        </w:rPr>
      </w:pPr>
    </w:p>
    <w:p w:rsidR="00F62A4C" w:rsidRDefault="00F62A4C">
      <w:pPr>
        <w:spacing w:after="200" w:line="276" w:lineRule="auto"/>
        <w:rPr>
          <w:szCs w:val="28"/>
          <w:lang w:eastAsia="en-US"/>
        </w:rPr>
      </w:pPr>
      <w:r>
        <w:rPr>
          <w:szCs w:val="28"/>
          <w:lang w:eastAsia="en-US"/>
        </w:rPr>
        <w:br w:type="page"/>
      </w:r>
    </w:p>
    <w:p w:rsidR="00F62A4C" w:rsidRPr="00966167" w:rsidRDefault="00F62A4C" w:rsidP="00966167">
      <w:pPr>
        <w:spacing w:after="200" w:line="276" w:lineRule="auto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Приложение № 2</w:t>
      </w:r>
    </w:p>
    <w:p w:rsidR="00F62A4C" w:rsidRPr="00966167" w:rsidRDefault="00F62A4C" w:rsidP="00966167">
      <w:pPr>
        <w:spacing w:after="200" w:line="276" w:lineRule="auto"/>
        <w:jc w:val="center"/>
        <w:rPr>
          <w:szCs w:val="28"/>
          <w:lang w:eastAsia="en-US"/>
        </w:rPr>
      </w:pPr>
      <w:r w:rsidRPr="00966167">
        <w:rPr>
          <w:szCs w:val="28"/>
          <w:lang w:eastAsia="en-US"/>
        </w:rPr>
        <w:t>ЗАЯВКА</w:t>
      </w:r>
    </w:p>
    <w:p w:rsidR="00F62A4C" w:rsidRPr="00966167" w:rsidRDefault="00F62A4C" w:rsidP="00966167">
      <w:pPr>
        <w:spacing w:after="200" w:line="276" w:lineRule="auto"/>
        <w:jc w:val="center"/>
        <w:rPr>
          <w:szCs w:val="28"/>
          <w:lang w:eastAsia="en-US"/>
        </w:rPr>
      </w:pPr>
      <w:r w:rsidRPr="00966167">
        <w:rPr>
          <w:szCs w:val="28"/>
          <w:lang w:eastAsia="en-US"/>
        </w:rPr>
        <w:t xml:space="preserve">На участие в </w:t>
      </w:r>
      <w:r w:rsidRPr="00966167">
        <w:rPr>
          <w:b/>
          <w:szCs w:val="28"/>
          <w:lang w:eastAsia="en-US"/>
        </w:rPr>
        <w:t xml:space="preserve"> </w:t>
      </w:r>
      <w:r w:rsidRPr="00966167">
        <w:rPr>
          <w:szCs w:val="28"/>
          <w:lang w:eastAsia="en-US"/>
        </w:rPr>
        <w:t>чемпионате и первенстве Волгограда по спортивному ориентированию среди образовательных учреждений</w:t>
      </w:r>
    </w:p>
    <w:p w:rsidR="00F62A4C" w:rsidRPr="00966167" w:rsidRDefault="00F62A4C" w:rsidP="00966167">
      <w:pPr>
        <w:jc w:val="center"/>
        <w:rPr>
          <w:szCs w:val="28"/>
          <w:lang w:eastAsia="en-US"/>
        </w:rPr>
      </w:pPr>
      <w:r w:rsidRPr="00966167">
        <w:rPr>
          <w:sz w:val="22"/>
          <w:lang w:eastAsia="en-US"/>
        </w:rPr>
        <w:t>От команды</w:t>
      </w:r>
      <w:r w:rsidRPr="00966167">
        <w:rPr>
          <w:szCs w:val="28"/>
          <w:lang w:eastAsia="en-US"/>
        </w:rPr>
        <w:t>___________________________________________________________</w:t>
      </w:r>
    </w:p>
    <w:p w:rsidR="00F62A4C" w:rsidRPr="00966167" w:rsidRDefault="00F62A4C" w:rsidP="00966167">
      <w:pPr>
        <w:jc w:val="center"/>
        <w:rPr>
          <w:szCs w:val="28"/>
          <w:vertAlign w:val="subscript"/>
          <w:lang w:eastAsia="en-US"/>
        </w:rPr>
      </w:pPr>
      <w:r w:rsidRPr="00966167">
        <w:rPr>
          <w:szCs w:val="28"/>
          <w:vertAlign w:val="subscript"/>
          <w:lang w:eastAsia="en-US"/>
        </w:rPr>
        <w:t>Образовательное учреждение</w:t>
      </w:r>
    </w:p>
    <w:p w:rsidR="00F62A4C" w:rsidRPr="00966167" w:rsidRDefault="00F62A4C" w:rsidP="00966167">
      <w:pPr>
        <w:jc w:val="center"/>
        <w:rPr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9"/>
        <w:gridCol w:w="2985"/>
        <w:gridCol w:w="1984"/>
        <w:gridCol w:w="1129"/>
        <w:gridCol w:w="1089"/>
        <w:gridCol w:w="2000"/>
      </w:tblGrid>
      <w:tr w:rsidR="00F62A4C" w:rsidRPr="00966167" w:rsidTr="00381525">
        <w:tc>
          <w:tcPr>
            <w:tcW w:w="809" w:type="dxa"/>
          </w:tcPr>
          <w:p w:rsidR="00F62A4C" w:rsidRPr="00381525" w:rsidRDefault="00F62A4C" w:rsidP="00381525">
            <w:pPr>
              <w:jc w:val="center"/>
              <w:rPr>
                <w:sz w:val="22"/>
                <w:szCs w:val="28"/>
                <w:lang w:eastAsia="en-US"/>
              </w:rPr>
            </w:pPr>
            <w:r w:rsidRPr="00381525">
              <w:rPr>
                <w:sz w:val="22"/>
                <w:szCs w:val="28"/>
                <w:lang w:eastAsia="en-US"/>
              </w:rPr>
              <w:t>№</w:t>
            </w:r>
          </w:p>
        </w:tc>
        <w:tc>
          <w:tcPr>
            <w:tcW w:w="2985" w:type="dxa"/>
          </w:tcPr>
          <w:p w:rsidR="00F62A4C" w:rsidRPr="00381525" w:rsidRDefault="00F62A4C" w:rsidP="00381525">
            <w:pPr>
              <w:jc w:val="center"/>
              <w:rPr>
                <w:sz w:val="22"/>
                <w:szCs w:val="28"/>
                <w:lang w:eastAsia="en-US"/>
              </w:rPr>
            </w:pPr>
            <w:r w:rsidRPr="00381525">
              <w:rPr>
                <w:sz w:val="22"/>
                <w:szCs w:val="28"/>
                <w:lang w:eastAsia="en-US"/>
              </w:rPr>
              <w:t>Ф. И. участника (полностью)</w:t>
            </w:r>
          </w:p>
        </w:tc>
        <w:tc>
          <w:tcPr>
            <w:tcW w:w="1984" w:type="dxa"/>
          </w:tcPr>
          <w:p w:rsidR="00F62A4C" w:rsidRPr="00381525" w:rsidRDefault="00F62A4C" w:rsidP="00381525">
            <w:pPr>
              <w:jc w:val="center"/>
              <w:rPr>
                <w:sz w:val="22"/>
                <w:szCs w:val="28"/>
                <w:lang w:eastAsia="en-US"/>
              </w:rPr>
            </w:pPr>
            <w:r w:rsidRPr="00381525">
              <w:rPr>
                <w:sz w:val="22"/>
                <w:szCs w:val="28"/>
                <w:lang w:eastAsia="en-US"/>
              </w:rPr>
              <w:t>Год рождения</w:t>
            </w:r>
          </w:p>
        </w:tc>
        <w:tc>
          <w:tcPr>
            <w:tcW w:w="1129" w:type="dxa"/>
          </w:tcPr>
          <w:p w:rsidR="00F62A4C" w:rsidRPr="00381525" w:rsidRDefault="00F62A4C" w:rsidP="00381525">
            <w:pPr>
              <w:jc w:val="center"/>
              <w:rPr>
                <w:sz w:val="22"/>
                <w:szCs w:val="28"/>
                <w:lang w:eastAsia="en-US"/>
              </w:rPr>
            </w:pPr>
            <w:r w:rsidRPr="00381525">
              <w:rPr>
                <w:sz w:val="22"/>
                <w:szCs w:val="28"/>
                <w:lang w:eastAsia="en-US"/>
              </w:rPr>
              <w:t>Класс/группа</w:t>
            </w:r>
          </w:p>
        </w:tc>
        <w:tc>
          <w:tcPr>
            <w:tcW w:w="1089" w:type="dxa"/>
          </w:tcPr>
          <w:p w:rsidR="00F62A4C" w:rsidRPr="00381525" w:rsidRDefault="00F62A4C" w:rsidP="00381525">
            <w:pPr>
              <w:jc w:val="center"/>
              <w:rPr>
                <w:sz w:val="22"/>
                <w:szCs w:val="28"/>
                <w:lang w:eastAsia="en-US"/>
              </w:rPr>
            </w:pPr>
            <w:r w:rsidRPr="00381525">
              <w:rPr>
                <w:sz w:val="22"/>
                <w:szCs w:val="28"/>
                <w:lang w:eastAsia="en-US"/>
              </w:rPr>
              <w:t>Разряд</w:t>
            </w:r>
          </w:p>
        </w:tc>
        <w:tc>
          <w:tcPr>
            <w:tcW w:w="2000" w:type="dxa"/>
          </w:tcPr>
          <w:p w:rsidR="00F62A4C" w:rsidRPr="00381525" w:rsidRDefault="00F62A4C" w:rsidP="00381525">
            <w:pPr>
              <w:jc w:val="center"/>
              <w:rPr>
                <w:sz w:val="22"/>
                <w:szCs w:val="28"/>
                <w:lang w:eastAsia="en-US"/>
              </w:rPr>
            </w:pPr>
            <w:r w:rsidRPr="00381525">
              <w:rPr>
                <w:sz w:val="22"/>
                <w:szCs w:val="28"/>
                <w:lang w:eastAsia="en-US"/>
              </w:rPr>
              <w:t>Медицинский допуск</w:t>
            </w:r>
          </w:p>
        </w:tc>
      </w:tr>
      <w:tr w:rsidR="00F62A4C" w:rsidRPr="00966167" w:rsidTr="00381525">
        <w:tc>
          <w:tcPr>
            <w:tcW w:w="809" w:type="dxa"/>
          </w:tcPr>
          <w:p w:rsidR="00F62A4C" w:rsidRPr="00381525" w:rsidRDefault="00F62A4C" w:rsidP="00966167">
            <w:pPr>
              <w:rPr>
                <w:sz w:val="22"/>
                <w:szCs w:val="28"/>
                <w:lang w:eastAsia="en-US"/>
              </w:rPr>
            </w:pPr>
            <w:r w:rsidRPr="00381525">
              <w:rPr>
                <w:sz w:val="22"/>
                <w:szCs w:val="28"/>
                <w:lang w:eastAsia="en-US"/>
              </w:rPr>
              <w:t>1</w:t>
            </w:r>
          </w:p>
        </w:tc>
        <w:tc>
          <w:tcPr>
            <w:tcW w:w="2985" w:type="dxa"/>
          </w:tcPr>
          <w:p w:rsidR="00F62A4C" w:rsidRPr="00381525" w:rsidRDefault="00F62A4C" w:rsidP="00381525">
            <w:pPr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F62A4C" w:rsidRPr="00381525" w:rsidRDefault="00F62A4C" w:rsidP="00381525">
            <w:pPr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129" w:type="dxa"/>
          </w:tcPr>
          <w:p w:rsidR="00F62A4C" w:rsidRPr="00381525" w:rsidRDefault="00F62A4C" w:rsidP="00381525">
            <w:pPr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089" w:type="dxa"/>
          </w:tcPr>
          <w:p w:rsidR="00F62A4C" w:rsidRPr="00381525" w:rsidRDefault="00F62A4C" w:rsidP="00381525">
            <w:pPr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000" w:type="dxa"/>
          </w:tcPr>
          <w:p w:rsidR="00F62A4C" w:rsidRPr="00381525" w:rsidRDefault="00F62A4C" w:rsidP="00381525">
            <w:pPr>
              <w:jc w:val="center"/>
              <w:rPr>
                <w:sz w:val="22"/>
                <w:szCs w:val="28"/>
                <w:lang w:eastAsia="en-US"/>
              </w:rPr>
            </w:pPr>
          </w:p>
        </w:tc>
      </w:tr>
      <w:tr w:rsidR="00F62A4C" w:rsidRPr="00966167" w:rsidTr="00381525">
        <w:tc>
          <w:tcPr>
            <w:tcW w:w="809" w:type="dxa"/>
          </w:tcPr>
          <w:p w:rsidR="00F62A4C" w:rsidRPr="00381525" w:rsidRDefault="00F62A4C" w:rsidP="00966167">
            <w:pPr>
              <w:rPr>
                <w:sz w:val="22"/>
                <w:szCs w:val="28"/>
                <w:lang w:eastAsia="en-US"/>
              </w:rPr>
            </w:pPr>
            <w:r w:rsidRPr="00381525">
              <w:rPr>
                <w:sz w:val="22"/>
                <w:szCs w:val="28"/>
                <w:lang w:eastAsia="en-US"/>
              </w:rPr>
              <w:t>2…</w:t>
            </w:r>
          </w:p>
        </w:tc>
        <w:tc>
          <w:tcPr>
            <w:tcW w:w="2985" w:type="dxa"/>
          </w:tcPr>
          <w:p w:rsidR="00F62A4C" w:rsidRPr="00381525" w:rsidRDefault="00F62A4C" w:rsidP="00381525">
            <w:pPr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F62A4C" w:rsidRPr="00381525" w:rsidRDefault="00F62A4C" w:rsidP="00381525">
            <w:pPr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129" w:type="dxa"/>
          </w:tcPr>
          <w:p w:rsidR="00F62A4C" w:rsidRPr="00381525" w:rsidRDefault="00F62A4C" w:rsidP="00381525">
            <w:pPr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089" w:type="dxa"/>
          </w:tcPr>
          <w:p w:rsidR="00F62A4C" w:rsidRPr="00381525" w:rsidRDefault="00F62A4C" w:rsidP="00381525">
            <w:pPr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2000" w:type="dxa"/>
          </w:tcPr>
          <w:p w:rsidR="00F62A4C" w:rsidRPr="00381525" w:rsidRDefault="00F62A4C" w:rsidP="00381525">
            <w:pPr>
              <w:jc w:val="center"/>
              <w:rPr>
                <w:sz w:val="22"/>
                <w:szCs w:val="28"/>
                <w:lang w:eastAsia="en-US"/>
              </w:rPr>
            </w:pPr>
          </w:p>
        </w:tc>
      </w:tr>
    </w:tbl>
    <w:p w:rsidR="00F62A4C" w:rsidRPr="00966167" w:rsidRDefault="00F62A4C" w:rsidP="00966167">
      <w:pPr>
        <w:spacing w:after="200" w:line="276" w:lineRule="auto"/>
        <w:jc w:val="center"/>
        <w:rPr>
          <w:b/>
          <w:szCs w:val="28"/>
          <w:lang w:eastAsia="en-US"/>
        </w:rPr>
      </w:pPr>
    </w:p>
    <w:p w:rsidR="00F62A4C" w:rsidRPr="00966167" w:rsidRDefault="00F62A4C" w:rsidP="00966167">
      <w:pPr>
        <w:rPr>
          <w:sz w:val="22"/>
          <w:lang w:eastAsia="en-US"/>
        </w:rPr>
      </w:pPr>
      <w:r w:rsidRPr="00966167">
        <w:rPr>
          <w:sz w:val="22"/>
          <w:lang w:eastAsia="en-US"/>
        </w:rPr>
        <w:t>Представитель_________________________________________      ___________________</w:t>
      </w:r>
    </w:p>
    <w:p w:rsidR="00F62A4C" w:rsidRPr="00966167" w:rsidRDefault="00F62A4C" w:rsidP="00966167">
      <w:pPr>
        <w:rPr>
          <w:sz w:val="22"/>
          <w:vertAlign w:val="subscript"/>
          <w:lang w:eastAsia="en-US"/>
        </w:rPr>
      </w:pPr>
      <w:r w:rsidRPr="00966167">
        <w:rPr>
          <w:sz w:val="22"/>
          <w:lang w:eastAsia="en-US"/>
        </w:rPr>
        <w:t xml:space="preserve">                                       </w:t>
      </w:r>
      <w:r w:rsidRPr="00966167">
        <w:rPr>
          <w:sz w:val="22"/>
          <w:vertAlign w:val="subscript"/>
          <w:lang w:eastAsia="en-US"/>
        </w:rPr>
        <w:t>Ф.И. О. (тел. для связи)</w:t>
      </w:r>
    </w:p>
    <w:p w:rsidR="00F62A4C" w:rsidRPr="00966167" w:rsidRDefault="00F62A4C" w:rsidP="00966167">
      <w:pPr>
        <w:rPr>
          <w:sz w:val="22"/>
          <w:vertAlign w:val="subscript"/>
          <w:lang w:eastAsia="en-US"/>
        </w:rPr>
      </w:pPr>
    </w:p>
    <w:p w:rsidR="00F62A4C" w:rsidRDefault="00F62A4C" w:rsidP="00495BE5">
      <w:pPr>
        <w:jc w:val="center"/>
        <w:rPr>
          <w:b/>
          <w:i/>
        </w:rPr>
      </w:pPr>
    </w:p>
    <w:p w:rsidR="00F62A4C" w:rsidRDefault="00F62A4C" w:rsidP="00495BE5">
      <w:pPr>
        <w:jc w:val="center"/>
        <w:rPr>
          <w:b/>
          <w:i/>
        </w:rPr>
      </w:pPr>
      <w:r>
        <w:rPr>
          <w:b/>
          <w:i/>
        </w:rPr>
        <w:t>Данное положение является официальным вызовом на соревнования.</w:t>
      </w:r>
    </w:p>
    <w:p w:rsidR="00F62A4C" w:rsidRDefault="00F62A4C" w:rsidP="00495BE5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F62A4C" w:rsidRDefault="00F62A4C" w:rsidP="00495BE5"/>
    <w:p w:rsidR="00F62A4C" w:rsidRDefault="00F62A4C"/>
    <w:sectPr w:rsidR="00F62A4C" w:rsidSect="004E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3C1F"/>
    <w:multiLevelType w:val="hybridMultilevel"/>
    <w:tmpl w:val="9C9464C0"/>
    <w:lvl w:ilvl="0" w:tplc="14DCA6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BE5"/>
    <w:rsid w:val="0000398D"/>
    <w:rsid w:val="00022B9E"/>
    <w:rsid w:val="002117D2"/>
    <w:rsid w:val="00300CB8"/>
    <w:rsid w:val="00381525"/>
    <w:rsid w:val="00427596"/>
    <w:rsid w:val="004717C1"/>
    <w:rsid w:val="00495BE5"/>
    <w:rsid w:val="004B1582"/>
    <w:rsid w:val="004E701E"/>
    <w:rsid w:val="005F6DBF"/>
    <w:rsid w:val="0068541B"/>
    <w:rsid w:val="006A48D9"/>
    <w:rsid w:val="006D57B4"/>
    <w:rsid w:val="007A264E"/>
    <w:rsid w:val="008B0B4E"/>
    <w:rsid w:val="0096070D"/>
    <w:rsid w:val="00966167"/>
    <w:rsid w:val="00A57934"/>
    <w:rsid w:val="00A67833"/>
    <w:rsid w:val="00B24300"/>
    <w:rsid w:val="00C02520"/>
    <w:rsid w:val="00E6191C"/>
    <w:rsid w:val="00F62A4C"/>
    <w:rsid w:val="00FB39D4"/>
    <w:rsid w:val="00FD09CD"/>
    <w:rsid w:val="00FF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BE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95BE5"/>
    <w:rPr>
      <w:rFonts w:ascii="Times New Roman" w:hAnsi="Times New Roman" w:cs="Times New Roman"/>
      <w:color w:val="0066CC"/>
      <w:u w:val="single"/>
    </w:rPr>
  </w:style>
  <w:style w:type="paragraph" w:styleId="BodyText">
    <w:name w:val="Body Text"/>
    <w:basedOn w:val="Normal"/>
    <w:link w:val="BodyTextChar"/>
    <w:uiPriority w:val="99"/>
    <w:rsid w:val="00495BE5"/>
    <w:pPr>
      <w:shd w:val="clear" w:color="auto" w:fill="FFFFFF"/>
      <w:spacing w:line="240" w:lineRule="atLeast"/>
    </w:pPr>
    <w:rPr>
      <w:rFonts w:eastAsia="Calibr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95BE5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styleId="NoSpacing">
    <w:name w:val="No Spacing"/>
    <w:uiPriority w:val="99"/>
    <w:qFormat/>
    <w:rsid w:val="00495BE5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9661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A26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85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541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5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yds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5</Pages>
  <Words>917</Words>
  <Characters>5230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ep-konkina</cp:lastModifiedBy>
  <cp:revision>11</cp:revision>
  <cp:lastPrinted>2018-11-07T12:03:00Z</cp:lastPrinted>
  <dcterms:created xsi:type="dcterms:W3CDTF">2018-10-30T08:38:00Z</dcterms:created>
  <dcterms:modified xsi:type="dcterms:W3CDTF">2018-11-07T12:07:00Z</dcterms:modified>
</cp:coreProperties>
</file>